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6122" w:rsidRDefault="00846122" w:rsidP="00846122">
      <w:pPr>
        <w:ind w:left="360" w:hanging="360"/>
        <w:rPr>
          <w:rFonts w:ascii="Arial" w:hAnsi="Arial" w:cs="Arial"/>
          <w:i/>
          <w:iCs/>
          <w:sz w:val="22"/>
        </w:rPr>
      </w:pPr>
      <w:r>
        <w:rPr>
          <w:rFonts w:ascii="Arial" w:hAnsi="Arial" w:cs="Arial"/>
          <w:i/>
          <w:iCs/>
          <w:sz w:val="20"/>
        </w:rPr>
        <w:t>Edit this page to fit your ministry setting. Then remove this note.</w:t>
      </w:r>
    </w:p>
    <w:p w:rsidR="00846122" w:rsidRDefault="00846122" w:rsidP="00846122">
      <w:pPr>
        <w:rPr>
          <w:rFonts w:ascii="Arial" w:hAnsi="Arial" w:cs="Arial"/>
          <w:sz w:val="28"/>
          <w:szCs w:val="28"/>
        </w:rPr>
      </w:pPr>
    </w:p>
    <w:p w:rsidR="00846122" w:rsidRDefault="00846122" w:rsidP="00846122">
      <w:pPr>
        <w:rPr>
          <w:rFonts w:ascii="Arial" w:hAnsi="Arial" w:cs="Arial"/>
          <w:sz w:val="28"/>
          <w:szCs w:val="28"/>
        </w:rPr>
      </w:pPr>
    </w:p>
    <w:p w:rsidR="00846122" w:rsidRDefault="00C84D8F" w:rsidP="00846122">
      <w:pPr>
        <w:jc w:val="center"/>
        <w:rPr>
          <w:rFonts w:ascii="Arial" w:hAnsi="Arial" w:cs="Arial"/>
          <w:b/>
          <w:bCs/>
          <w:sz w:val="40"/>
          <w:szCs w:val="28"/>
        </w:rPr>
      </w:pPr>
      <w:r>
        <w:rPr>
          <w:rFonts w:ascii="Arial" w:hAnsi="Arial" w:cs="Arial"/>
          <w:b/>
          <w:bCs/>
          <w:sz w:val="40"/>
          <w:szCs w:val="28"/>
        </w:rPr>
        <w:t>WHAT TO DO-</w:t>
      </w:r>
      <w:r w:rsidR="00846122">
        <w:rPr>
          <w:rFonts w:ascii="Arial" w:hAnsi="Arial" w:cs="Arial"/>
          <w:b/>
          <w:bCs/>
          <w:sz w:val="40"/>
          <w:szCs w:val="28"/>
        </w:rPr>
        <w:t>UNIDENTIFIED ADULT</w:t>
      </w:r>
    </w:p>
    <w:p w:rsidR="00846122" w:rsidRDefault="00846122" w:rsidP="00846122">
      <w:pPr>
        <w:jc w:val="center"/>
        <w:rPr>
          <w:rFonts w:ascii="Arial" w:hAnsi="Arial" w:cs="Arial"/>
          <w:b/>
          <w:bCs/>
          <w:sz w:val="40"/>
          <w:szCs w:val="28"/>
        </w:rPr>
      </w:pPr>
    </w:p>
    <w:p w:rsidR="00846122" w:rsidRDefault="00846122" w:rsidP="00846122">
      <w:pPr>
        <w:numPr>
          <w:ilvl w:val="0"/>
          <w:numId w:val="1"/>
        </w:numPr>
        <w:jc w:val="both"/>
        <w:rPr>
          <w:rFonts w:ascii="Arial" w:hAnsi="Arial" w:cs="Arial"/>
          <w:b/>
          <w:bCs/>
          <w:szCs w:val="28"/>
        </w:rPr>
      </w:pPr>
      <w:r>
        <w:rPr>
          <w:rFonts w:ascii="Arial" w:hAnsi="Arial" w:cs="Arial"/>
          <w:b/>
          <w:bCs/>
          <w:szCs w:val="28"/>
        </w:rPr>
        <w:t>Permanent nametags:</w:t>
      </w:r>
    </w:p>
    <w:p w:rsidR="00846122" w:rsidRDefault="00846122" w:rsidP="00846122">
      <w:pPr>
        <w:jc w:val="both"/>
        <w:rPr>
          <w:rFonts w:ascii="Arial" w:hAnsi="Arial" w:cs="Arial"/>
          <w:szCs w:val="28"/>
        </w:rPr>
      </w:pPr>
      <w:r>
        <w:rPr>
          <w:rFonts w:ascii="Arial" w:hAnsi="Arial" w:cs="Arial"/>
          <w:szCs w:val="28"/>
        </w:rPr>
        <w:t>Permanent nametags are to be worn by all regular ministry partners and staff. This helps parents identify the regular staff.</w:t>
      </w:r>
    </w:p>
    <w:p w:rsidR="00846122" w:rsidRDefault="00846122" w:rsidP="00846122">
      <w:pPr>
        <w:jc w:val="both"/>
        <w:rPr>
          <w:rFonts w:ascii="Arial" w:hAnsi="Arial" w:cs="Arial"/>
          <w:szCs w:val="28"/>
        </w:rPr>
      </w:pPr>
    </w:p>
    <w:p w:rsidR="00846122" w:rsidRDefault="00846122" w:rsidP="00846122">
      <w:pPr>
        <w:numPr>
          <w:ilvl w:val="0"/>
          <w:numId w:val="1"/>
        </w:numPr>
        <w:jc w:val="both"/>
        <w:rPr>
          <w:rFonts w:ascii="Arial" w:hAnsi="Arial" w:cs="Arial"/>
          <w:b/>
          <w:bCs/>
        </w:rPr>
      </w:pPr>
      <w:r>
        <w:rPr>
          <w:rFonts w:ascii="Arial" w:hAnsi="Arial" w:cs="Arial"/>
          <w:b/>
          <w:bCs/>
        </w:rPr>
        <w:t>Temporary nametags:</w:t>
      </w:r>
    </w:p>
    <w:p w:rsidR="00846122" w:rsidRDefault="00846122" w:rsidP="00846122">
      <w:pPr>
        <w:jc w:val="both"/>
      </w:pPr>
      <w:r>
        <w:rPr>
          <w:rFonts w:ascii="Arial" w:hAnsi="Arial" w:cs="Arial"/>
        </w:rPr>
        <w:t>Substitute ministry partners or any visitors in the room should wear temporary nametags. This includes parents who stay with their child for the day or visitors observing the classroom. All adults in the room must have a nametag unless they are parents who are picking up or dropping off their children.</w:t>
      </w:r>
    </w:p>
    <w:p w:rsidR="00846122" w:rsidRDefault="00846122" w:rsidP="00846122">
      <w:pPr>
        <w:jc w:val="both"/>
        <w:rPr>
          <w:rFonts w:ascii="Arial" w:hAnsi="Arial" w:cs="Arial"/>
          <w:szCs w:val="28"/>
        </w:rPr>
      </w:pPr>
    </w:p>
    <w:p w:rsidR="00846122" w:rsidRDefault="00846122" w:rsidP="00846122">
      <w:pPr>
        <w:numPr>
          <w:ilvl w:val="0"/>
          <w:numId w:val="1"/>
        </w:numPr>
        <w:jc w:val="both"/>
        <w:rPr>
          <w:rFonts w:ascii="Arial" w:hAnsi="Arial" w:cs="Arial"/>
          <w:b/>
          <w:bCs/>
          <w:szCs w:val="28"/>
        </w:rPr>
      </w:pPr>
      <w:r>
        <w:rPr>
          <w:rFonts w:ascii="Arial" w:hAnsi="Arial" w:cs="Arial"/>
          <w:b/>
          <w:bCs/>
          <w:szCs w:val="28"/>
        </w:rPr>
        <w:t>Unidentified adult:</w:t>
      </w:r>
    </w:p>
    <w:p w:rsidR="00846122" w:rsidRDefault="00846122" w:rsidP="00846122">
      <w:pPr>
        <w:jc w:val="both"/>
        <w:rPr>
          <w:rFonts w:ascii="Arial" w:hAnsi="Arial" w:cs="Arial"/>
          <w:szCs w:val="28"/>
        </w:rPr>
      </w:pPr>
      <w:r>
        <w:rPr>
          <w:rFonts w:ascii="Arial" w:hAnsi="Arial" w:cs="Arial"/>
          <w:szCs w:val="28"/>
        </w:rPr>
        <w:t xml:space="preserve">When an adult in the room does not have a nametag, a coach, shepherd or staff member needs to approach the adult and ask information or offer assistance. If that person wants to stay to observe or assist in any way, they will be asked to wear a temporary nametag. These nametags are conveniently located in the coaches’ supplies. </w:t>
      </w:r>
    </w:p>
    <w:p w:rsidR="00846122" w:rsidRDefault="00846122" w:rsidP="00846122">
      <w:pPr>
        <w:jc w:val="both"/>
        <w:rPr>
          <w:rFonts w:ascii="Arial" w:hAnsi="Arial" w:cs="Arial"/>
          <w:szCs w:val="28"/>
        </w:rPr>
      </w:pPr>
    </w:p>
    <w:p w:rsidR="00846122" w:rsidRDefault="00846122" w:rsidP="00846122">
      <w:pPr>
        <w:numPr>
          <w:ilvl w:val="0"/>
          <w:numId w:val="1"/>
        </w:numPr>
        <w:jc w:val="both"/>
        <w:rPr>
          <w:rFonts w:ascii="Arial" w:hAnsi="Arial" w:cs="Arial"/>
          <w:b/>
          <w:bCs/>
          <w:szCs w:val="28"/>
        </w:rPr>
      </w:pPr>
      <w:r>
        <w:rPr>
          <w:rFonts w:ascii="Arial" w:hAnsi="Arial" w:cs="Arial"/>
          <w:b/>
          <w:bCs/>
          <w:szCs w:val="28"/>
        </w:rPr>
        <w:t>Unusual behavior:</w:t>
      </w:r>
    </w:p>
    <w:p w:rsidR="00846122" w:rsidRDefault="00846122" w:rsidP="00846122">
      <w:pPr>
        <w:jc w:val="both"/>
        <w:rPr>
          <w:rFonts w:ascii="Arial" w:hAnsi="Arial" w:cs="Arial"/>
          <w:szCs w:val="28"/>
        </w:rPr>
      </w:pPr>
      <w:r>
        <w:rPr>
          <w:rFonts w:ascii="Arial" w:hAnsi="Arial" w:cs="Arial"/>
          <w:szCs w:val="28"/>
        </w:rPr>
        <w:t xml:space="preserve">If an adult displays any unusual behavior, is incoherent or belligerent, the coach should immediately call for support and backup. It would be </w:t>
      </w:r>
      <w:r>
        <w:rPr>
          <w:rFonts w:ascii="Arial" w:hAnsi="Arial" w:cs="Arial"/>
          <w:i/>
          <w:iCs/>
          <w:szCs w:val="28"/>
        </w:rPr>
        <w:t>best</w:t>
      </w:r>
      <w:r>
        <w:rPr>
          <w:rFonts w:ascii="Arial" w:hAnsi="Arial" w:cs="Arial"/>
          <w:szCs w:val="28"/>
        </w:rPr>
        <w:t xml:space="preserve"> if this individual were a male. This might be the director, an usher, a maintenance person or another staff person. If a walkie-talkie is not available, then send another adult to bring support or backup. In the meantime, keep the adult separated from the children and remain calm. </w:t>
      </w:r>
    </w:p>
    <w:p w:rsidR="00846122" w:rsidRDefault="00846122" w:rsidP="00846122">
      <w:pPr>
        <w:jc w:val="both"/>
        <w:rPr>
          <w:rFonts w:ascii="Arial" w:hAnsi="Arial" w:cs="Arial"/>
          <w:szCs w:val="28"/>
        </w:rPr>
      </w:pPr>
    </w:p>
    <w:p w:rsidR="00846122" w:rsidRDefault="00846122" w:rsidP="00846122">
      <w:pPr>
        <w:numPr>
          <w:ilvl w:val="0"/>
          <w:numId w:val="1"/>
        </w:numPr>
        <w:jc w:val="both"/>
        <w:rPr>
          <w:rFonts w:ascii="Arial" w:hAnsi="Arial" w:cs="Arial"/>
          <w:b/>
          <w:bCs/>
          <w:szCs w:val="28"/>
        </w:rPr>
      </w:pPr>
      <w:r>
        <w:rPr>
          <w:rFonts w:ascii="Arial" w:hAnsi="Arial" w:cs="Arial"/>
          <w:b/>
          <w:bCs/>
          <w:szCs w:val="28"/>
        </w:rPr>
        <w:t>Threatening behavior:</w:t>
      </w:r>
    </w:p>
    <w:p w:rsidR="00846122" w:rsidRDefault="00846122" w:rsidP="00846122">
      <w:pPr>
        <w:jc w:val="both"/>
        <w:rPr>
          <w:rFonts w:ascii="Arial" w:hAnsi="Arial" w:cs="Arial"/>
          <w:szCs w:val="28"/>
        </w:rPr>
      </w:pPr>
      <w:r>
        <w:rPr>
          <w:rFonts w:ascii="Arial" w:hAnsi="Arial" w:cs="Arial"/>
          <w:szCs w:val="28"/>
        </w:rPr>
        <w:t>If threatening or hostile behavior seems to be escalating and it cannot be diffused, send someone to call 911 immediately.</w:t>
      </w:r>
    </w:p>
    <w:p w:rsidR="00846122" w:rsidRDefault="00846122" w:rsidP="00846122">
      <w:pPr>
        <w:jc w:val="both"/>
        <w:rPr>
          <w:rFonts w:ascii="Arial" w:hAnsi="Arial" w:cs="Arial"/>
          <w:szCs w:val="28"/>
        </w:rPr>
      </w:pPr>
    </w:p>
    <w:p w:rsidR="00870FA4" w:rsidRDefault="00870FA4" w:rsidP="00846122"/>
    <w:sectPr w:rsidR="00870FA4" w:rsidSect="0045783B">
      <w:pgSz w:w="12240" w:h="15840"/>
      <w:pgMar w:top="1080" w:right="1800" w:bottom="1267"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07FF7"/>
    <w:multiLevelType w:val="hybridMultilevel"/>
    <w:tmpl w:val="DCFAFD32"/>
    <w:lvl w:ilvl="0" w:tplc="0EF2DF5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660"/>
        </w:tabs>
        <w:ind w:left="660" w:hanging="360"/>
      </w:pPr>
    </w:lvl>
    <w:lvl w:ilvl="2" w:tplc="0409001B" w:tentative="1">
      <w:start w:val="1"/>
      <w:numFmt w:val="lowerRoman"/>
      <w:lvlText w:val="%3."/>
      <w:lvlJc w:val="right"/>
      <w:pPr>
        <w:tabs>
          <w:tab w:val="num" w:pos="1380"/>
        </w:tabs>
        <w:ind w:left="1380" w:hanging="180"/>
      </w:pPr>
    </w:lvl>
    <w:lvl w:ilvl="3" w:tplc="0409000F" w:tentative="1">
      <w:start w:val="1"/>
      <w:numFmt w:val="decimal"/>
      <w:lvlText w:val="%4."/>
      <w:lvlJc w:val="left"/>
      <w:pPr>
        <w:tabs>
          <w:tab w:val="num" w:pos="2100"/>
        </w:tabs>
        <w:ind w:left="2100" w:hanging="360"/>
      </w:pPr>
    </w:lvl>
    <w:lvl w:ilvl="4" w:tplc="04090019" w:tentative="1">
      <w:start w:val="1"/>
      <w:numFmt w:val="lowerLetter"/>
      <w:lvlText w:val="%5."/>
      <w:lvlJc w:val="left"/>
      <w:pPr>
        <w:tabs>
          <w:tab w:val="num" w:pos="2820"/>
        </w:tabs>
        <w:ind w:left="2820" w:hanging="360"/>
      </w:pPr>
    </w:lvl>
    <w:lvl w:ilvl="5" w:tplc="0409001B" w:tentative="1">
      <w:start w:val="1"/>
      <w:numFmt w:val="lowerRoman"/>
      <w:lvlText w:val="%6."/>
      <w:lvlJc w:val="right"/>
      <w:pPr>
        <w:tabs>
          <w:tab w:val="num" w:pos="3540"/>
        </w:tabs>
        <w:ind w:left="3540" w:hanging="180"/>
      </w:pPr>
    </w:lvl>
    <w:lvl w:ilvl="6" w:tplc="0409000F" w:tentative="1">
      <w:start w:val="1"/>
      <w:numFmt w:val="decimal"/>
      <w:lvlText w:val="%7."/>
      <w:lvlJc w:val="left"/>
      <w:pPr>
        <w:tabs>
          <w:tab w:val="num" w:pos="4260"/>
        </w:tabs>
        <w:ind w:left="4260" w:hanging="360"/>
      </w:pPr>
    </w:lvl>
    <w:lvl w:ilvl="7" w:tplc="04090019" w:tentative="1">
      <w:start w:val="1"/>
      <w:numFmt w:val="lowerLetter"/>
      <w:lvlText w:val="%8."/>
      <w:lvlJc w:val="left"/>
      <w:pPr>
        <w:tabs>
          <w:tab w:val="num" w:pos="4980"/>
        </w:tabs>
        <w:ind w:left="4980" w:hanging="360"/>
      </w:pPr>
    </w:lvl>
    <w:lvl w:ilvl="8" w:tplc="0409001B" w:tentative="1">
      <w:start w:val="1"/>
      <w:numFmt w:val="lowerRoman"/>
      <w:lvlText w:val="%9."/>
      <w:lvlJc w:val="right"/>
      <w:pPr>
        <w:tabs>
          <w:tab w:val="num" w:pos="5700"/>
        </w:tabs>
        <w:ind w:left="57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drawingGridHorizontalSpacing w:val="120"/>
  <w:displayHorizontalDrawingGridEvery w:val="2"/>
  <w:displayVerticalDrawingGridEvery w:val="2"/>
  <w:characterSpacingControl w:val="doNotCompress"/>
  <w:compat>
    <w:useFELayout/>
  </w:compat>
  <w:rsids>
    <w:rsidRoot w:val="00846122"/>
    <w:rsid w:val="001779F1"/>
    <w:rsid w:val="001D3067"/>
    <w:rsid w:val="0045783B"/>
    <w:rsid w:val="00846122"/>
    <w:rsid w:val="008470B4"/>
    <w:rsid w:val="00870FA4"/>
    <w:rsid w:val="009E7DFA"/>
    <w:rsid w:val="00C84D8F"/>
    <w:rsid w:val="00E321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6122"/>
    <w:pPr>
      <w:spacing w:after="0" w:line="240" w:lineRule="auto"/>
    </w:pPr>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227</Words>
  <Characters>1294</Characters>
  <Application>Microsoft Office Word</Application>
  <DocSecurity>0</DocSecurity>
  <Lines>10</Lines>
  <Paragraphs>3</Paragraphs>
  <ScaleCrop>false</ScaleCrop>
  <Company>Hewlett-Packard Company</Company>
  <LinksUpToDate>false</LinksUpToDate>
  <CharactersWithSpaces>1518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lastModifiedBy>
  <cp:revision>2</cp:revision>
  <dcterms:created xsi:type="dcterms:W3CDTF">2011-02-28T22:11:00Z</dcterms:created>
  <dcterms:modified xsi:type="dcterms:W3CDTF">2011-04-28T16:28:00Z</dcterms:modified>
</cp:coreProperties>
</file>