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57B" w:rsidRDefault="0079057B" w:rsidP="0079057B">
      <w:pPr>
        <w:rPr>
          <w:rFonts w:ascii="Arial" w:hAnsi="Arial" w:cs="Arial"/>
          <w:i/>
          <w:iCs/>
          <w:sz w:val="20"/>
        </w:rPr>
      </w:pPr>
    </w:p>
    <w:p w:rsidR="0079057B" w:rsidRDefault="0079057B" w:rsidP="0079057B">
      <w:pPr>
        <w:rPr>
          <w:rFonts w:ascii="Arial" w:hAnsi="Arial" w:cs="Arial"/>
          <w:i/>
          <w:iCs/>
          <w:sz w:val="20"/>
        </w:rPr>
      </w:pPr>
    </w:p>
    <w:p w:rsidR="0079057B" w:rsidRDefault="0079057B" w:rsidP="0079057B">
      <w:pPr>
        <w:rPr>
          <w:rFonts w:ascii="Arial" w:hAnsi="Arial" w:cs="Arial"/>
          <w:i/>
          <w:iCs/>
          <w:sz w:val="22"/>
        </w:rPr>
      </w:pPr>
      <w:r>
        <w:rPr>
          <w:rFonts w:ascii="Arial" w:hAnsi="Arial" w:cs="Arial"/>
          <w:i/>
          <w:iCs/>
          <w:sz w:val="20"/>
        </w:rPr>
        <w:t>Edit this page to fit your ministry setting. Then remove this note.</w:t>
      </w:r>
    </w:p>
    <w:p w:rsidR="0079057B" w:rsidRDefault="0079057B" w:rsidP="0079057B">
      <w:pPr>
        <w:rPr>
          <w:rFonts w:ascii="Arial" w:hAnsi="Arial" w:cs="Arial"/>
          <w:b/>
          <w:bCs/>
          <w:sz w:val="22"/>
          <w:szCs w:val="22"/>
          <w:lang w:val="en-GB"/>
        </w:rPr>
      </w:pPr>
    </w:p>
    <w:p w:rsidR="0079057B" w:rsidRDefault="0079057B" w:rsidP="0079057B">
      <w:pPr>
        <w:rPr>
          <w:rFonts w:ascii="Arial" w:hAnsi="Arial" w:cs="Arial"/>
          <w:sz w:val="28"/>
          <w:szCs w:val="28"/>
        </w:rPr>
      </w:pPr>
    </w:p>
    <w:p w:rsidR="0079057B" w:rsidRDefault="0079057B" w:rsidP="0079057B">
      <w:pPr>
        <w:jc w:val="center"/>
        <w:rPr>
          <w:rFonts w:ascii="Arial" w:hAnsi="Arial" w:cs="Arial"/>
          <w:b/>
          <w:bCs/>
          <w:sz w:val="40"/>
          <w:szCs w:val="48"/>
        </w:rPr>
      </w:pPr>
      <w:r>
        <w:rPr>
          <w:rFonts w:ascii="Arial" w:hAnsi="Arial" w:cs="Arial"/>
          <w:b/>
          <w:bCs/>
          <w:sz w:val="40"/>
          <w:szCs w:val="48"/>
        </w:rPr>
        <w:t xml:space="preserve">TWO ADULT </w:t>
      </w:r>
      <w:proofErr w:type="gramStart"/>
      <w:r>
        <w:rPr>
          <w:rFonts w:ascii="Arial" w:hAnsi="Arial" w:cs="Arial"/>
          <w:b/>
          <w:bCs/>
          <w:sz w:val="40"/>
          <w:szCs w:val="48"/>
        </w:rPr>
        <w:t>RULE</w:t>
      </w:r>
      <w:proofErr w:type="gramEnd"/>
    </w:p>
    <w:p w:rsidR="0079057B" w:rsidRDefault="0079057B" w:rsidP="0079057B">
      <w:pPr>
        <w:jc w:val="center"/>
        <w:rPr>
          <w:rFonts w:ascii="Arial" w:hAnsi="Arial" w:cs="Arial"/>
          <w:b/>
          <w:bCs/>
          <w:sz w:val="48"/>
          <w:szCs w:val="48"/>
        </w:rPr>
      </w:pPr>
    </w:p>
    <w:p w:rsidR="0079057B" w:rsidRDefault="0079057B" w:rsidP="0079057B">
      <w:pPr>
        <w:rPr>
          <w:rFonts w:ascii="Arial" w:hAnsi="Arial" w:cs="Arial"/>
          <w:szCs w:val="28"/>
        </w:rPr>
      </w:pPr>
      <w:r>
        <w:rPr>
          <w:rFonts w:ascii="Arial" w:hAnsi="Arial" w:cs="Arial"/>
          <w:b/>
          <w:bCs/>
          <w:szCs w:val="28"/>
        </w:rPr>
        <w:t>Classroom:</w:t>
      </w:r>
    </w:p>
    <w:p w:rsidR="0079057B" w:rsidRDefault="0079057B" w:rsidP="0079057B">
      <w:pPr>
        <w:jc w:val="both"/>
        <w:rPr>
          <w:rFonts w:ascii="Arial" w:hAnsi="Arial" w:cs="Arial"/>
        </w:rPr>
      </w:pPr>
      <w:r>
        <w:rPr>
          <w:rFonts w:ascii="Arial" w:hAnsi="Arial" w:cs="Arial"/>
        </w:rPr>
        <w:t>Always protect our children and guard yourself against false accusations by having at least two shepherds/care givers in the rooms at all times.</w:t>
      </w:r>
    </w:p>
    <w:p w:rsidR="0079057B" w:rsidRDefault="0079057B" w:rsidP="0079057B">
      <w:pPr>
        <w:jc w:val="both"/>
        <w:rPr>
          <w:rFonts w:ascii="Arial" w:hAnsi="Arial" w:cs="Arial"/>
        </w:rPr>
      </w:pPr>
    </w:p>
    <w:p w:rsidR="0079057B" w:rsidRDefault="0079057B" w:rsidP="0079057B">
      <w:pPr>
        <w:jc w:val="both"/>
        <w:rPr>
          <w:rFonts w:ascii="Arial" w:hAnsi="Arial" w:cs="Arial"/>
        </w:rPr>
      </w:pPr>
    </w:p>
    <w:p w:rsidR="0079057B" w:rsidRDefault="0079057B" w:rsidP="0079057B">
      <w:pPr>
        <w:jc w:val="both"/>
        <w:rPr>
          <w:rFonts w:ascii="Arial" w:hAnsi="Arial" w:cs="Arial"/>
        </w:rPr>
      </w:pPr>
    </w:p>
    <w:p w:rsidR="0079057B" w:rsidRDefault="0079057B" w:rsidP="0079057B">
      <w:pPr>
        <w:jc w:val="both"/>
        <w:rPr>
          <w:rFonts w:ascii="Arial" w:hAnsi="Arial" w:cs="Arial"/>
          <w:b/>
          <w:bCs/>
        </w:rPr>
      </w:pPr>
      <w:r>
        <w:rPr>
          <w:rFonts w:ascii="Arial" w:hAnsi="Arial" w:cs="Arial"/>
          <w:b/>
          <w:bCs/>
          <w:szCs w:val="28"/>
        </w:rPr>
        <w:t>Restroom Policy</w:t>
      </w:r>
      <w:r>
        <w:rPr>
          <w:rFonts w:ascii="Arial" w:hAnsi="Arial" w:cs="Arial"/>
          <w:b/>
          <w:bCs/>
        </w:rPr>
        <w:t>:</w:t>
      </w:r>
    </w:p>
    <w:p w:rsidR="0079057B" w:rsidRDefault="0079057B" w:rsidP="0079057B">
      <w:pPr>
        <w:jc w:val="both"/>
        <w:rPr>
          <w:rFonts w:ascii="Arial" w:hAnsi="Arial" w:cs="Arial"/>
          <w:b/>
          <w:bCs/>
        </w:rPr>
      </w:pPr>
    </w:p>
    <w:p w:rsidR="0079057B" w:rsidRDefault="0079057B" w:rsidP="0079057B">
      <w:pPr>
        <w:jc w:val="center"/>
        <w:rPr>
          <w:rFonts w:ascii="Arial" w:hAnsi="Arial" w:cs="Arial"/>
          <w:i/>
          <w:iCs/>
        </w:rPr>
      </w:pPr>
      <w:r>
        <w:rPr>
          <w:rFonts w:ascii="Arial" w:hAnsi="Arial" w:cs="Arial"/>
          <w:i/>
          <w:iCs/>
        </w:rPr>
        <w:t>Kindergarten and Younger:</w:t>
      </w:r>
    </w:p>
    <w:p w:rsidR="0079057B" w:rsidRDefault="0079057B" w:rsidP="0079057B">
      <w:pPr>
        <w:jc w:val="both"/>
        <w:rPr>
          <w:rFonts w:ascii="Arial" w:hAnsi="Arial" w:cs="Arial"/>
        </w:rPr>
      </w:pPr>
      <w:r>
        <w:rPr>
          <w:rFonts w:ascii="Arial" w:hAnsi="Arial" w:cs="Arial"/>
        </w:rPr>
        <w:t xml:space="preserve">Preschool and younger children may need help in the restroom. While an adult is in the restroom with the child, the door can be left ajar so another adult can see the attending adult. </w:t>
      </w:r>
    </w:p>
    <w:p w:rsidR="0079057B" w:rsidRDefault="0079057B" w:rsidP="0079057B">
      <w:pPr>
        <w:jc w:val="both"/>
        <w:rPr>
          <w:rFonts w:ascii="Arial" w:hAnsi="Arial" w:cs="Arial"/>
        </w:rPr>
      </w:pPr>
    </w:p>
    <w:p w:rsidR="0079057B" w:rsidRDefault="0079057B" w:rsidP="0079057B">
      <w:pPr>
        <w:jc w:val="both"/>
        <w:rPr>
          <w:rFonts w:ascii="Arial" w:hAnsi="Arial" w:cs="Arial"/>
        </w:rPr>
      </w:pPr>
      <w:r>
        <w:rPr>
          <w:rFonts w:ascii="Arial" w:hAnsi="Arial" w:cs="Arial"/>
        </w:rPr>
        <w:t xml:space="preserve">The two-adult rule is especially important in overseeing restroom breaks. </w:t>
      </w:r>
    </w:p>
    <w:p w:rsidR="0079057B" w:rsidRDefault="0079057B" w:rsidP="0079057B">
      <w:pPr>
        <w:jc w:val="both"/>
        <w:rPr>
          <w:rFonts w:ascii="Arial" w:hAnsi="Arial" w:cs="Arial"/>
        </w:rPr>
      </w:pPr>
    </w:p>
    <w:p w:rsidR="0079057B" w:rsidRDefault="0079057B" w:rsidP="0079057B">
      <w:pPr>
        <w:jc w:val="both"/>
        <w:rPr>
          <w:rFonts w:ascii="Arial" w:hAnsi="Arial" w:cs="Arial"/>
        </w:rPr>
      </w:pPr>
    </w:p>
    <w:p w:rsidR="0079057B" w:rsidRDefault="0079057B" w:rsidP="0079057B">
      <w:pPr>
        <w:jc w:val="center"/>
        <w:rPr>
          <w:rFonts w:ascii="Arial" w:hAnsi="Arial" w:cs="Arial"/>
          <w:i/>
          <w:iCs/>
        </w:rPr>
      </w:pPr>
      <w:r>
        <w:rPr>
          <w:rFonts w:ascii="Arial" w:hAnsi="Arial" w:cs="Arial"/>
          <w:i/>
          <w:iCs/>
        </w:rPr>
        <w:t>Elementary and up:</w:t>
      </w:r>
    </w:p>
    <w:p w:rsidR="0079057B" w:rsidRDefault="0079057B" w:rsidP="0079057B">
      <w:pPr>
        <w:jc w:val="both"/>
        <w:rPr>
          <w:rFonts w:ascii="Arial" w:hAnsi="Arial" w:cs="Arial"/>
          <w:sz w:val="28"/>
          <w:szCs w:val="28"/>
        </w:rPr>
      </w:pPr>
      <w:r>
        <w:rPr>
          <w:rFonts w:ascii="Arial" w:hAnsi="Arial" w:cs="Arial"/>
        </w:rPr>
        <w:t>Elementary children may enter the restroom unattended, though it is advisable to have an adult just outside the door. It is also recommended that the adult check the restroom before letting the child enter, if at all possible. Elementary children who ask to be dismissed during the class period should be turned over to a coach or another support helper, so your class is not left unattended. Also encourage the children to use the restroom before class so that they do not have to take breaks during class. At times, it is appropriate to ask the child if it is an emergency or could they wait a few minutes.</w:t>
      </w:r>
    </w:p>
    <w:p w:rsidR="00870FA4" w:rsidRDefault="00870FA4" w:rsidP="0079057B"/>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20"/>
  <w:displayHorizontalDrawingGridEvery w:val="2"/>
  <w:displayVerticalDrawingGridEvery w:val="2"/>
  <w:characterSpacingControl w:val="doNotCompress"/>
  <w:compat>
    <w:useFELayout/>
  </w:compat>
  <w:rsids>
    <w:rsidRoot w:val="0079057B"/>
    <w:rsid w:val="001779F1"/>
    <w:rsid w:val="0045783B"/>
    <w:rsid w:val="0079057B"/>
    <w:rsid w:val="008470B4"/>
    <w:rsid w:val="00870FA4"/>
    <w:rsid w:val="009E7DFA"/>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57B"/>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1007</Characters>
  <Application>Microsoft Office Word</Application>
  <DocSecurity>0</DocSecurity>
  <Lines>8</Lines>
  <Paragraphs>2</Paragraphs>
  <ScaleCrop>false</ScaleCrop>
  <Company>Hewlett-Packard Company</Company>
  <LinksUpToDate>false</LinksUpToDate>
  <CharactersWithSpaces>1181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1</cp:revision>
  <dcterms:created xsi:type="dcterms:W3CDTF">2011-02-28T22:06:00Z</dcterms:created>
  <dcterms:modified xsi:type="dcterms:W3CDTF">2011-02-28T22:07:00Z</dcterms:modified>
</cp:coreProperties>
</file>